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Montserrat" w:cs="Montserrat" w:eastAsia="Montserrat" w:hAnsi="Montserrat"/>
          <w:b w:val="1"/>
          <w:color w:val="e3744c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3744c"/>
          <w:sz w:val="28"/>
          <w:szCs w:val="28"/>
          <w:rtl w:val="0"/>
        </w:rPr>
        <w:t xml:space="preserve">MODELO DE BRIEFING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NOME DA EMPRESA: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0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Breve histórico da empresa (tempo de atuação, porte, local)</w:t>
      </w: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br w:type="textWrapping"/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Categoria (tipo de produto ou serviço - ramo de atividade ou negócio)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Local, forma e frequência de uso do produto, serviço ou marca. Pode ser realizado em outros estados? Ou apenas no local do escritório físico?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Preços praticados: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Pontos positivos (vantagens):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Pontos negativos (desvantagens):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Principais características diferenciadoras da concorrência: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Situação atual do anunciante - problemas x oportunidades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Presença Digital (quais canais online a empresa tem? Site, LinkedIn, Instagram,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3744c"/>
          <w:sz w:val="24"/>
          <w:szCs w:val="24"/>
          <w:rtl w:val="0"/>
        </w:rPr>
        <w:t xml:space="preserve">PÚBLICO-ALVO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Perfil do consumidor (sexo, idade, profissão, classe social, escolaridade,etc.):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Hábitos e atitudes dos consumidores em relação ao produto (periodicidade de compra, quantidade comprada, principais serviços contratados):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Razões de compra do produto (Racional/Emocional/Necessidade):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3744c"/>
          <w:sz w:val="24"/>
          <w:szCs w:val="24"/>
          <w:rtl w:val="0"/>
        </w:rPr>
        <w:t xml:space="preserve">CONCORRÊNCIA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Principais concorrentes: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Preços praticados por concorrentes: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Presença Digital dos concorrentes (onde estão comunicando?):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3744c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Relacionar todos os objetivos que pretende atingir. Ex.: Lançamento no mercado. Criar uma imagem institucional para a empresa. Fortalecer o reconhecimento de marca. Aumentar os leads e, consequentemente, as contratações.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3744c"/>
          <w:sz w:val="24"/>
          <w:szCs w:val="24"/>
          <w:rtl w:val="0"/>
        </w:rPr>
        <w:t xml:space="preserve">RECURSOS/MÊS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Funcionários (salário, condições, benefícios):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Ferramentas (hospedagem do site, domínio, ferramentas pagas):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Orçamento de marketing (verba de mídia, fee da agência):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PRAÇA  DE ATUAÇÃO EM CAMPANHAS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Locais (Cidades, Estados País). Qual região é mais forte? Mais fraca? Qual foco principal?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Montserrat" w:cs="Montserrat" w:eastAsia="Montserrat" w:hAnsi="Montserrat"/>
          <w:i w:val="1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Montserrat" w:cs="Montserrat" w:eastAsia="Montserrat" w:hAnsi="Montserrat"/>
          <w:b w:val="1"/>
          <w:color w:val="e3744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3744c"/>
          <w:sz w:val="24"/>
          <w:szCs w:val="24"/>
          <w:rtl w:val="0"/>
        </w:rPr>
        <w:t xml:space="preserve">OUTRAS INFORMAÇÕES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Montserrat" w:cs="Montserrat" w:eastAsia="Montserrat" w:hAnsi="Montserrat"/>
          <w:b w:val="1"/>
          <w:color w:val="3b3e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b3e3d"/>
          <w:sz w:val="24"/>
          <w:szCs w:val="24"/>
          <w:rtl w:val="0"/>
        </w:rPr>
        <w:t xml:space="preserve">Toda e qualquer informação que de uma forma ou outra podem ajudar o trabalho de pesquisa, criação, planejamento e mídia. Ex.: Pontos a serem ressaltados ou evitados nas peças/textos publicitários.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Montserrat" w:cs="Montserrat" w:eastAsia="Montserrat" w:hAnsi="Montserrat"/>
          <w:color w:val="3b3e3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b3e3d"/>
          <w:sz w:val="24"/>
          <w:szCs w:val="24"/>
          <w:rtl w:val="0"/>
        </w:rPr>
        <w:t xml:space="preserve">Escrever aqui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850.3937007874016" w:left="850.3937007874016" w:right="85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sz w:val="24"/>
        <w:szCs w:val="24"/>
        <w:rtl w:val="0"/>
      </w:rPr>
      <w:t xml:space="preserve">_____________________________________________________________________________________contato@escritorioenxuto.com</w:t>
    </w:r>
  </w:p>
  <w:p w:rsidR="00000000" w:rsidDel="00000000" w:rsidP="00000000" w:rsidRDefault="00000000" w:rsidRPr="00000000" w14:paraId="0000005C">
    <w:pPr>
      <w:jc w:val="center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sz w:val="24"/>
        <w:szCs w:val="24"/>
        <w:rtl w:val="0"/>
      </w:rPr>
      <w:t xml:space="preserve"> (11) 91071-7770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76413" cy="5418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412" l="30066" r="36710" t="41592"/>
                  <a:stretch>
                    <a:fillRect/>
                  </a:stretch>
                </pic:blipFill>
                <pic:spPr>
                  <a:xfrm>
                    <a:off x="0" y="0"/>
                    <a:ext cx="1776413" cy="5418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